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0B" w:rsidRPr="00D76EE1" w:rsidRDefault="00D4120B" w:rsidP="00D4120B">
      <w:pPr>
        <w:ind w:left="-993" w:right="-1085"/>
        <w:jc w:val="center"/>
        <w:rPr>
          <w:b/>
          <w:color w:val="FF0000"/>
        </w:rPr>
      </w:pPr>
      <w:bookmarkStart w:id="0" w:name="_GoBack"/>
      <w:r w:rsidRPr="00D76EE1">
        <w:rPr>
          <w:b/>
          <w:color w:val="FF0000"/>
        </w:rPr>
        <w:t>JAPÓN ESPIRITUAL</w:t>
      </w:r>
      <w:r>
        <w:rPr>
          <w:b/>
          <w:color w:val="FF0000"/>
        </w:rPr>
        <w:t xml:space="preserve"> 13 DÍAS </w:t>
      </w:r>
      <w:r w:rsidRPr="00D4120B">
        <w:rPr>
          <w:b/>
          <w:color w:val="FF0000"/>
        </w:rPr>
        <w:t>G-52</w:t>
      </w:r>
      <w:r>
        <w:rPr>
          <w:b/>
          <w:color w:val="FF0000"/>
        </w:rPr>
        <w:t>2</w:t>
      </w:r>
    </w:p>
    <w:bookmarkEnd w:id="0"/>
    <w:p w:rsidR="00D4120B" w:rsidRDefault="00D4120B" w:rsidP="00D4120B">
      <w:pPr>
        <w:ind w:left="-993" w:right="-1085"/>
      </w:pPr>
      <w:r w:rsidRPr="00D76EE1">
        <w:rPr>
          <w:b/>
        </w:rPr>
        <w:t>DÍA 1.º: TOKYO</w:t>
      </w:r>
      <w:r>
        <w:t xml:space="preserve"> Llegada al Aeropuerto Internacional de </w:t>
      </w:r>
      <w:proofErr w:type="spellStart"/>
      <w:r>
        <w:t>Narita</w:t>
      </w:r>
      <w:proofErr w:type="spellEnd"/>
      <w:r>
        <w:t xml:space="preserve">. Después del trámite de inmigración y aduana, recepción por un asistente de habla española hasta la terminal de </w:t>
      </w:r>
      <w:proofErr w:type="spellStart"/>
      <w:r>
        <w:t>Airport</w:t>
      </w:r>
      <w:proofErr w:type="spellEnd"/>
      <w:r>
        <w:t xml:space="preserve"> Limousine Bus y traslado al hotel.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2.º: TOKYO</w:t>
      </w:r>
      <w:r>
        <w:t xml:space="preserve"> Desayuno y visita de la ciudad para conocer el Santuario </w:t>
      </w:r>
      <w:proofErr w:type="spellStart"/>
      <w:r>
        <w:t>Meiji</w:t>
      </w:r>
      <w:proofErr w:type="spellEnd"/>
      <w:r>
        <w:t xml:space="preserve">, dedicado al ex-emperador </w:t>
      </w:r>
      <w:proofErr w:type="spellStart"/>
      <w:r>
        <w:t>Mutsuhito</w:t>
      </w:r>
      <w:proofErr w:type="spellEnd"/>
      <w:r>
        <w:t xml:space="preserve">, la Plaza del Palacio Imperial (No entrarán en el recinto del palacio), el Templo </w:t>
      </w:r>
      <w:proofErr w:type="spellStart"/>
      <w:r>
        <w:t>Senso</w:t>
      </w:r>
      <w:proofErr w:type="spellEnd"/>
      <w:r>
        <w:t xml:space="preserve">-ji y la calle comercial </w:t>
      </w:r>
      <w:proofErr w:type="spellStart"/>
      <w:r>
        <w:t>Nakamise</w:t>
      </w:r>
      <w:proofErr w:type="spellEnd"/>
      <w:r>
        <w:t xml:space="preserve"> terminando el tour en la calle </w:t>
      </w:r>
      <w:proofErr w:type="spellStart"/>
      <w:r>
        <w:t>Ginza</w:t>
      </w:r>
      <w:proofErr w:type="spellEnd"/>
      <w:r>
        <w:t xml:space="preserve">. Tarde libre y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3.º TOKYO – HAKONE – TOKYO</w:t>
      </w:r>
      <w:r>
        <w:t xml:space="preserve"> Desayuno y visita de </w:t>
      </w:r>
      <w:proofErr w:type="spellStart"/>
      <w:r>
        <w:t>Hakone</w:t>
      </w:r>
      <w:proofErr w:type="spellEnd"/>
      <w:r>
        <w:t xml:space="preserve"> para conocer el Valle </w:t>
      </w:r>
      <w:proofErr w:type="spellStart"/>
      <w:r>
        <w:t>Owakudani</w:t>
      </w:r>
      <w:proofErr w:type="spellEnd"/>
      <w:r>
        <w:t xml:space="preserve">, el Lago </w:t>
      </w:r>
      <w:proofErr w:type="spellStart"/>
      <w:r>
        <w:t>Ashi</w:t>
      </w:r>
      <w:proofErr w:type="spellEnd"/>
      <w:r>
        <w:t xml:space="preserve"> con paseo en barco y el Museo al aire libre de </w:t>
      </w:r>
      <w:proofErr w:type="spellStart"/>
      <w:r>
        <w:t>Hakone</w:t>
      </w:r>
      <w:proofErr w:type="spellEnd"/>
      <w:r>
        <w:t xml:space="preserve">. Almuerzo en restaurante y por la tarde regreso a </w:t>
      </w:r>
      <w:proofErr w:type="spellStart"/>
      <w:r>
        <w:t>Tokyo</w:t>
      </w:r>
      <w:proofErr w:type="spellEnd"/>
      <w:r>
        <w:t xml:space="preserve">.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4.º TOKYO – KYOTO – NARA - KYOTO</w:t>
      </w:r>
      <w:r>
        <w:t xml:space="preserve"> Desayuno y traslado a la estación para tomar el tren bala </w:t>
      </w:r>
      <w:proofErr w:type="spellStart"/>
      <w:r>
        <w:t>Nozomi</w:t>
      </w:r>
      <w:proofErr w:type="spellEnd"/>
      <w:r>
        <w:t xml:space="preserve"> con dirección a </w:t>
      </w:r>
      <w:proofErr w:type="spellStart"/>
      <w:r>
        <w:t>Kyoto</w:t>
      </w:r>
      <w:proofErr w:type="spellEnd"/>
      <w:r>
        <w:t xml:space="preserve">. Llegada y salida en bus a Nara con parada para conocer el Templo </w:t>
      </w:r>
      <w:proofErr w:type="spellStart"/>
      <w:r>
        <w:t>Todai</w:t>
      </w:r>
      <w:proofErr w:type="spellEnd"/>
      <w:r>
        <w:t xml:space="preserve">-ji con su estatua de Buda colosal y el Parque de Nara con sus muchos venados. Continuación de viaje a </w:t>
      </w:r>
      <w:proofErr w:type="spellStart"/>
      <w:r>
        <w:t>Kyoto</w:t>
      </w:r>
      <w:proofErr w:type="spellEnd"/>
      <w:r>
        <w:t xml:space="preserve"> y visita de </w:t>
      </w:r>
      <w:proofErr w:type="spellStart"/>
      <w:r>
        <w:t>Gion</w:t>
      </w:r>
      <w:proofErr w:type="spellEnd"/>
      <w:r>
        <w:t>, famoso barrio de geishas. Traslado al hotel y alojamiento.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5.º KYOTO</w:t>
      </w:r>
      <w:r>
        <w:t xml:space="preserve"> Desayuno y visita de la ciudad de </w:t>
      </w:r>
      <w:proofErr w:type="spellStart"/>
      <w:r>
        <w:t>Kyoto</w:t>
      </w:r>
      <w:proofErr w:type="spellEnd"/>
      <w:r>
        <w:t xml:space="preserve"> con el Templo </w:t>
      </w:r>
      <w:proofErr w:type="spellStart"/>
      <w:r>
        <w:t>Sanjusangendo</w:t>
      </w:r>
      <w:proofErr w:type="spellEnd"/>
      <w:r>
        <w:t xml:space="preserve">, con mil estatuas de </w:t>
      </w:r>
      <w:proofErr w:type="spellStart"/>
      <w:r>
        <w:t>Kannon</w:t>
      </w:r>
      <w:proofErr w:type="spellEnd"/>
      <w:r>
        <w:t xml:space="preserve">, dios de misericordia, el Santuario </w:t>
      </w:r>
      <w:proofErr w:type="spellStart"/>
      <w:r>
        <w:t>Fushimi</w:t>
      </w:r>
      <w:proofErr w:type="spellEnd"/>
      <w:r>
        <w:t xml:space="preserve"> </w:t>
      </w:r>
      <w:proofErr w:type="spellStart"/>
      <w:r>
        <w:t>Inari</w:t>
      </w:r>
      <w:proofErr w:type="spellEnd"/>
      <w:r>
        <w:t>, con miles de pórticos “</w:t>
      </w:r>
      <w:proofErr w:type="spellStart"/>
      <w:r>
        <w:t>torii</w:t>
      </w:r>
      <w:proofErr w:type="spellEnd"/>
      <w:r>
        <w:t xml:space="preserve">” y los Templos dorado </w:t>
      </w:r>
      <w:proofErr w:type="spellStart"/>
      <w:r>
        <w:t>Kinkaku</w:t>
      </w:r>
      <w:proofErr w:type="spellEnd"/>
      <w:r>
        <w:t xml:space="preserve">-ji y </w:t>
      </w:r>
      <w:proofErr w:type="spellStart"/>
      <w:r>
        <w:t>Tenryu</w:t>
      </w:r>
      <w:proofErr w:type="spellEnd"/>
      <w:r>
        <w:t xml:space="preserve">-ji, con un bello jardín japonés. Almuerzo y visita al Bosque de Bambú de </w:t>
      </w:r>
      <w:proofErr w:type="spellStart"/>
      <w:r>
        <w:t>Sagano</w:t>
      </w:r>
      <w:proofErr w:type="spellEnd"/>
      <w:r>
        <w:t xml:space="preserve"> en </w:t>
      </w:r>
      <w:proofErr w:type="spellStart"/>
      <w:r>
        <w:t>Arashiyama</w:t>
      </w:r>
      <w:proofErr w:type="spellEnd"/>
      <w:r>
        <w:t xml:space="preserve">. Regreso al hotel y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6.º KYOTO</w:t>
      </w:r>
      <w:r>
        <w:t xml:space="preserve"> Desayuno. Día libre que se podrá dedicar a pasera por la ciudad o realizar de manera opcional una excursión de todo el día a Hiroshima.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7.º KYOTO – KANAZAWA</w:t>
      </w:r>
      <w:r>
        <w:t xml:space="preserve"> Desayuno y traslado a Kanazawa en autobús privado. Llegada a Kanazawa y visita de jornada completa con un guía de habla española donde conocerán el Mercado </w:t>
      </w:r>
      <w:proofErr w:type="spellStart"/>
      <w:r>
        <w:t>Omicho</w:t>
      </w:r>
      <w:proofErr w:type="spellEnd"/>
      <w:r>
        <w:t xml:space="preserve">, donde se venden pescados, mariscos y verduras, el barrio </w:t>
      </w:r>
      <w:proofErr w:type="spellStart"/>
      <w:r>
        <w:t>Higashichaya</w:t>
      </w:r>
      <w:proofErr w:type="spellEnd"/>
      <w:r>
        <w:t xml:space="preserve"> y el Jardín </w:t>
      </w:r>
      <w:proofErr w:type="spellStart"/>
      <w:r>
        <w:t>Kenrokuen</w:t>
      </w:r>
      <w:proofErr w:type="spellEnd"/>
      <w:r>
        <w:t xml:space="preserve">, uno de los jardines más famosos de Japón. Por la tarde traslado al hotel en Kanazawa y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8.º KANAZAWA – SHIRAKAWAGO – TAKAYAMA – GERO</w:t>
      </w:r>
      <w:r>
        <w:t xml:space="preserve"> Desayuno y salida hacia </w:t>
      </w:r>
      <w:proofErr w:type="spellStart"/>
      <w:r>
        <w:t>Shirakawago</w:t>
      </w:r>
      <w:proofErr w:type="spellEnd"/>
      <w:r>
        <w:t xml:space="preserve"> donde conoceremos las casas al estilo </w:t>
      </w:r>
      <w:proofErr w:type="spellStart"/>
      <w:r>
        <w:t>Gasshozukuri</w:t>
      </w:r>
      <w:proofErr w:type="spellEnd"/>
      <w:r>
        <w:t xml:space="preserve">. Después, traslado a </w:t>
      </w:r>
      <w:proofErr w:type="spellStart"/>
      <w:r>
        <w:t>Takayama</w:t>
      </w:r>
      <w:proofErr w:type="spellEnd"/>
      <w:r>
        <w:t xml:space="preserve"> donde conoceremos el </w:t>
      </w:r>
      <w:proofErr w:type="spellStart"/>
      <w:r>
        <w:t>barriohistórico</w:t>
      </w:r>
      <w:proofErr w:type="spellEnd"/>
      <w:r>
        <w:t xml:space="preserve"> </w:t>
      </w:r>
      <w:proofErr w:type="spellStart"/>
      <w:r>
        <w:t>Kamisannomachi</w:t>
      </w:r>
      <w:proofErr w:type="spellEnd"/>
      <w:r>
        <w:t xml:space="preserve"> con tiendas de recuerdos y bodegas de sake y </w:t>
      </w:r>
      <w:proofErr w:type="spellStart"/>
      <w:r>
        <w:t>Yatai</w:t>
      </w:r>
      <w:proofErr w:type="spellEnd"/>
      <w:r>
        <w:t xml:space="preserve"> </w:t>
      </w:r>
      <w:proofErr w:type="spellStart"/>
      <w:r>
        <w:t>Kaikan</w:t>
      </w:r>
      <w:proofErr w:type="spellEnd"/>
      <w:r>
        <w:t xml:space="preserve">, exposición de las carrozas para el Festival de </w:t>
      </w:r>
      <w:proofErr w:type="spellStart"/>
      <w:r>
        <w:t>Takayama</w:t>
      </w:r>
      <w:proofErr w:type="spellEnd"/>
      <w:r>
        <w:t xml:space="preserve">. Almuerzo. En la tarde traslado al </w:t>
      </w:r>
      <w:proofErr w:type="spellStart"/>
      <w:r>
        <w:t>ryokan</w:t>
      </w:r>
      <w:proofErr w:type="spellEnd"/>
      <w:r>
        <w:t xml:space="preserve"> en </w:t>
      </w:r>
      <w:proofErr w:type="spellStart"/>
      <w:r>
        <w:t>Gero</w:t>
      </w:r>
      <w:proofErr w:type="spellEnd"/>
      <w:r>
        <w:t xml:space="preserve">, cena y alojamiento en el hotel.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9.º GERO – NAGOYA</w:t>
      </w:r>
      <w:r>
        <w:t xml:space="preserve"> Desayuno y traslado a la Estación de </w:t>
      </w:r>
      <w:proofErr w:type="spellStart"/>
      <w:r>
        <w:t>Gero</w:t>
      </w:r>
      <w:proofErr w:type="spellEnd"/>
      <w:r>
        <w:t xml:space="preserve"> a pie para tomar el tren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Wideview</w:t>
      </w:r>
      <w:proofErr w:type="spellEnd"/>
      <w:r>
        <w:t xml:space="preserve"> </w:t>
      </w:r>
      <w:proofErr w:type="spellStart"/>
      <w:r>
        <w:t>Hida</w:t>
      </w:r>
      <w:proofErr w:type="spellEnd"/>
      <w:r>
        <w:t xml:space="preserve"> #4 con destino a Nagoya. Llegada visita de la ciudad en la que conocerán el Museo Conmemorativo de Tecnología e Industria de Toyota y el Castillo de Nagoya. Entramos en el Palacio </w:t>
      </w:r>
      <w:proofErr w:type="spellStart"/>
      <w:r>
        <w:t>Honmaru</w:t>
      </w:r>
      <w:proofErr w:type="spellEnd"/>
      <w:r>
        <w:t xml:space="preserve"> </w:t>
      </w:r>
      <w:proofErr w:type="spellStart"/>
      <w:r>
        <w:t>Goten</w:t>
      </w:r>
      <w:proofErr w:type="spellEnd"/>
      <w:r>
        <w:t xml:space="preserve"> que tiene paredes y puertas corredizas de papel bellamente pintadas. Por la tarde traslado al hotel y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10.º NAGOYA – ISE – TOBA</w:t>
      </w:r>
      <w:r>
        <w:t xml:space="preserve"> Desayuno y traslado a </w:t>
      </w:r>
      <w:proofErr w:type="spellStart"/>
      <w:r>
        <w:t>Ise</w:t>
      </w:r>
      <w:proofErr w:type="spellEnd"/>
      <w:r>
        <w:t xml:space="preserve"> (situada a 1 hora y 45 minutos) en vehículo privado, llegada y visita en la que conoceremos el Santuario </w:t>
      </w:r>
      <w:proofErr w:type="spellStart"/>
      <w:r>
        <w:t>Ise</w:t>
      </w:r>
      <w:proofErr w:type="spellEnd"/>
      <w:r>
        <w:t xml:space="preserve">, el santuario sintoísta más importante de Japón y consagrado a la diosa del sol </w:t>
      </w:r>
      <w:proofErr w:type="spellStart"/>
      <w:r>
        <w:t>Amaterasu-omikami</w:t>
      </w:r>
      <w:proofErr w:type="spellEnd"/>
      <w:r>
        <w:t xml:space="preserve">, la calle </w:t>
      </w:r>
      <w:proofErr w:type="spellStart"/>
      <w:r>
        <w:t>Oharaimachi</w:t>
      </w:r>
      <w:proofErr w:type="spellEnd"/>
      <w:r>
        <w:t xml:space="preserve"> y los Callejones </w:t>
      </w:r>
      <w:proofErr w:type="spellStart"/>
      <w:r>
        <w:t>OkageYokocho</w:t>
      </w:r>
      <w:proofErr w:type="spellEnd"/>
      <w:r>
        <w:t xml:space="preserve"> donde pasaremos por sus hileras de tiendas de recuerdos que conservan el ambiente de la época de los </w:t>
      </w:r>
      <w:proofErr w:type="spellStart"/>
      <w:r>
        <w:t>Samurais</w:t>
      </w:r>
      <w:proofErr w:type="spellEnd"/>
      <w:r>
        <w:t xml:space="preserve">). A continuación, almuerzo en un restaurante sonde comeremos mariscos y pescados capturados y cocinados por las buceadoras. Después del almuerzo podremos conocer la Isla de las Perlas </w:t>
      </w:r>
      <w:proofErr w:type="spellStart"/>
      <w:r>
        <w:t>Mikimoto</w:t>
      </w:r>
      <w:proofErr w:type="spellEnd"/>
      <w:r>
        <w:t xml:space="preserve"> donde tendrá lugar una demostración de buceadoras y conocer el museo sobre el cultivo de perlas y visitar su tienda. Traslado al hotel cena y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lastRenderedPageBreak/>
        <w:t>DÍA 11.º TOBA – ISE – KUMANO – NACHI-KATSUURA</w:t>
      </w:r>
      <w:r>
        <w:t xml:space="preserve"> Desayuno y salida en vehículo privado con dirección a </w:t>
      </w:r>
      <w:proofErr w:type="spellStart"/>
      <w:r>
        <w:t>Kumano</w:t>
      </w:r>
      <w:proofErr w:type="spellEnd"/>
      <w:r>
        <w:t xml:space="preserve">, en el camino podrán admirar </w:t>
      </w:r>
      <w:proofErr w:type="spellStart"/>
      <w:r>
        <w:t>Meotoiwa</w:t>
      </w:r>
      <w:proofErr w:type="spellEnd"/>
      <w:r>
        <w:t xml:space="preserve">, que son dos rocas en el mar atadas con una gruesa cuerda de paja, marcando un lugar sagrado al que descienden dioses y que también simbolizan un buen matrimonio. Llegada a </w:t>
      </w:r>
      <w:proofErr w:type="spellStart"/>
      <w:r>
        <w:t>Kumano</w:t>
      </w:r>
      <w:proofErr w:type="spellEnd"/>
      <w:r>
        <w:t xml:space="preserve"> y visita de la ciudad donde podrán conocer </w:t>
      </w:r>
      <w:proofErr w:type="spellStart"/>
      <w:r>
        <w:t>Onigajo</w:t>
      </w:r>
      <w:proofErr w:type="spellEnd"/>
      <w:r>
        <w:t xml:space="preserve">, un conjunto de espectaculares formaciones rocosas y grutas esculpidas por el mar y el viento. Almuerzo. En la tarde haremos </w:t>
      </w:r>
      <w:proofErr w:type="spellStart"/>
      <w:r>
        <w:t>trekking</w:t>
      </w:r>
      <w:proofErr w:type="spellEnd"/>
      <w:r>
        <w:t xml:space="preserve"> ligero por el Camino de </w:t>
      </w:r>
      <w:proofErr w:type="spellStart"/>
      <w:r>
        <w:t>Kumano</w:t>
      </w:r>
      <w:proofErr w:type="spellEnd"/>
      <w:r>
        <w:t xml:space="preserve"> desde </w:t>
      </w:r>
      <w:proofErr w:type="spellStart"/>
      <w:r>
        <w:t>Daimonzaka</w:t>
      </w:r>
      <w:proofErr w:type="spellEnd"/>
      <w:r>
        <w:t xml:space="preserve"> a la Cascada de </w:t>
      </w:r>
      <w:proofErr w:type="spellStart"/>
      <w:r>
        <w:t>Nachi</w:t>
      </w:r>
      <w:proofErr w:type="spellEnd"/>
      <w:r>
        <w:t xml:space="preserve"> (duración: 2 horas) en el que podremos el Santuario </w:t>
      </w:r>
      <w:proofErr w:type="spellStart"/>
      <w:r>
        <w:t>Kumano</w:t>
      </w:r>
      <w:proofErr w:type="spellEnd"/>
      <w:r>
        <w:t xml:space="preserve"> </w:t>
      </w:r>
      <w:proofErr w:type="spellStart"/>
      <w:r>
        <w:t>Nachi</w:t>
      </w:r>
      <w:proofErr w:type="spellEnd"/>
      <w:r>
        <w:t xml:space="preserve">, uno de los tres </w:t>
      </w:r>
      <w:proofErr w:type="spellStart"/>
      <w:r>
        <w:t>srandes</w:t>
      </w:r>
      <w:proofErr w:type="spellEnd"/>
      <w:r>
        <w:t xml:space="preserve"> Santuarios de </w:t>
      </w:r>
      <w:proofErr w:type="spellStart"/>
      <w:r>
        <w:t>Kumano</w:t>
      </w:r>
      <w:proofErr w:type="spellEnd"/>
      <w:r>
        <w:t xml:space="preserve">, meta del camino de peregrinación de la religión sintoísta, el Templo </w:t>
      </w:r>
      <w:proofErr w:type="spellStart"/>
      <w:r>
        <w:t>Seigantoji</w:t>
      </w:r>
      <w:proofErr w:type="spellEnd"/>
      <w:r>
        <w:t xml:space="preserve"> con una pagoda de tres plantas y la Cascada de </w:t>
      </w:r>
      <w:proofErr w:type="spellStart"/>
      <w:r>
        <w:t>Nachi</w:t>
      </w:r>
      <w:proofErr w:type="spellEnd"/>
      <w:r>
        <w:t xml:space="preserve"> con una altura de 133 metros. Por la tarde llegada al hotel, cena y alojamiento.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12.º NACHI-KATSUURA – KOYASAN – OSAKA</w:t>
      </w:r>
      <w:r>
        <w:t xml:space="preserve"> Desayuno salida en </w:t>
      </w:r>
      <w:proofErr w:type="spellStart"/>
      <w:r>
        <w:t>vehiculo</w:t>
      </w:r>
      <w:proofErr w:type="spellEnd"/>
      <w:r>
        <w:t xml:space="preserve"> privado hacia </w:t>
      </w:r>
      <w:proofErr w:type="spellStart"/>
      <w:r>
        <w:t>Koyasan</w:t>
      </w:r>
      <w:proofErr w:type="spellEnd"/>
      <w:r>
        <w:t>, situada a unas 4 horas. A la llegada podremos disfrutar de un almuerzo vegetariano “</w:t>
      </w:r>
      <w:proofErr w:type="spellStart"/>
      <w:r>
        <w:t>Shojin-ryori</w:t>
      </w:r>
      <w:proofErr w:type="spellEnd"/>
      <w:r>
        <w:t>” y una experiencia de meditación en uno de los monasterios budistas “</w:t>
      </w:r>
      <w:proofErr w:type="spellStart"/>
      <w:r>
        <w:t>Shukubo</w:t>
      </w:r>
      <w:proofErr w:type="spellEnd"/>
      <w:r>
        <w:t xml:space="preserve">”. En la tarde visitaremos el Templo </w:t>
      </w:r>
      <w:proofErr w:type="spellStart"/>
      <w:r>
        <w:t>Kongobuji</w:t>
      </w:r>
      <w:proofErr w:type="spellEnd"/>
      <w:r>
        <w:t xml:space="preserve">, la sede de la Escuela </w:t>
      </w:r>
      <w:proofErr w:type="spellStart"/>
      <w:r>
        <w:t>Shingon</w:t>
      </w:r>
      <w:proofErr w:type="spellEnd"/>
      <w:r>
        <w:t xml:space="preserve"> de budismo y el cementerio </w:t>
      </w:r>
      <w:proofErr w:type="spellStart"/>
      <w:r>
        <w:t>Okunoin</w:t>
      </w:r>
      <w:proofErr w:type="spellEnd"/>
      <w:r>
        <w:t xml:space="preserve"> con más de 200.000 lápidas y cenotafios en medio de un bosque de cedros milenarios. Salida hacia Osaka, llegada al hotel y alojamiento. </w:t>
      </w:r>
    </w:p>
    <w:p w:rsidR="00D4120B" w:rsidRDefault="00D4120B" w:rsidP="00D4120B">
      <w:pPr>
        <w:ind w:left="-993" w:right="-1085"/>
      </w:pPr>
      <w:r w:rsidRPr="00D76EE1">
        <w:rPr>
          <w:b/>
        </w:rPr>
        <w:t>DÍA 13.º OSAKA</w:t>
      </w:r>
      <w:r>
        <w:t xml:space="preserve"> Desayuno y traslado al aeropuerto en </w:t>
      </w:r>
      <w:proofErr w:type="spellStart"/>
      <w:r>
        <w:t>Airport</w:t>
      </w:r>
      <w:proofErr w:type="spellEnd"/>
      <w:r>
        <w:t xml:space="preserve"> Limousine Bus. Fin de nuestros servicios.</w:t>
      </w:r>
    </w:p>
    <w:p w:rsidR="00D4120B" w:rsidRDefault="00D4120B" w:rsidP="00D4120B">
      <w:pPr>
        <w:ind w:left="-993" w:right="-1085"/>
      </w:pPr>
      <w:r>
        <w:br/>
      </w:r>
      <w:r w:rsidRPr="00D76EE1">
        <w:rPr>
          <w:b/>
        </w:rPr>
        <w:t>Hoteles previstos*:</w:t>
      </w:r>
      <w:r w:rsidRPr="00D76EE1">
        <w:rPr>
          <w:b/>
        </w:rPr>
        <w:br/>
      </w:r>
      <w:proofErr w:type="spellStart"/>
      <w:r>
        <w:t>Tokyo</w:t>
      </w:r>
      <w:proofErr w:type="spellEnd"/>
      <w:r>
        <w:t xml:space="preserve">: New </w:t>
      </w:r>
      <w:proofErr w:type="spellStart"/>
      <w:r>
        <w:t>Otani</w:t>
      </w:r>
      <w:proofErr w:type="spellEnd"/>
      <w:r>
        <w:t xml:space="preserve"> </w:t>
      </w:r>
      <w:r>
        <w:br/>
      </w:r>
      <w:proofErr w:type="spellStart"/>
      <w:r>
        <w:t>Kyoto</w:t>
      </w:r>
      <w:proofErr w:type="spellEnd"/>
      <w:r>
        <w:t xml:space="preserve">: </w:t>
      </w:r>
      <w:proofErr w:type="spellStart"/>
      <w:r>
        <w:t>Kyoto</w:t>
      </w:r>
      <w:proofErr w:type="spellEnd"/>
      <w:r>
        <w:t xml:space="preserve"> </w:t>
      </w:r>
      <w:proofErr w:type="spellStart"/>
      <w:r>
        <w:t>Tokyu</w:t>
      </w:r>
      <w:proofErr w:type="spellEnd"/>
      <w:r>
        <w:t xml:space="preserve"> hotel Kanazawa: Kanazawa </w:t>
      </w:r>
      <w:r>
        <w:br/>
      </w:r>
      <w:proofErr w:type="spellStart"/>
      <w:r>
        <w:t>Tokyu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: </w:t>
      </w:r>
      <w:proofErr w:type="spellStart"/>
      <w:r>
        <w:t>Ryokan</w:t>
      </w:r>
      <w:proofErr w:type="spellEnd"/>
      <w:r>
        <w:t xml:space="preserve"> </w:t>
      </w:r>
      <w:proofErr w:type="spellStart"/>
      <w:r>
        <w:t>Suimeikan</w:t>
      </w:r>
      <w:proofErr w:type="spellEnd"/>
      <w:r>
        <w:t xml:space="preserve"> </w:t>
      </w:r>
      <w:r>
        <w:br/>
        <w:t xml:space="preserve">Nagoya: </w:t>
      </w:r>
      <w:proofErr w:type="spellStart"/>
      <w:r>
        <w:t>Nikko</w:t>
      </w:r>
      <w:proofErr w:type="spellEnd"/>
      <w:r>
        <w:t xml:space="preserve"> Style Toba: Toba International </w:t>
      </w:r>
      <w:r>
        <w:br/>
      </w:r>
      <w:proofErr w:type="spellStart"/>
      <w:r>
        <w:t>Nachi</w:t>
      </w:r>
      <w:proofErr w:type="spellEnd"/>
      <w:r>
        <w:t xml:space="preserve"> </w:t>
      </w:r>
      <w:proofErr w:type="spellStart"/>
      <w:r>
        <w:t>Katsuura</w:t>
      </w:r>
      <w:proofErr w:type="spellEnd"/>
      <w:r>
        <w:t xml:space="preserve">: </w:t>
      </w:r>
      <w:proofErr w:type="spellStart"/>
      <w:r>
        <w:t>Ryokan</w:t>
      </w:r>
      <w:proofErr w:type="spellEnd"/>
      <w:r>
        <w:t xml:space="preserve"> </w:t>
      </w:r>
      <w:proofErr w:type="spellStart"/>
      <w:r>
        <w:t>Urashima</w:t>
      </w:r>
      <w:proofErr w:type="spellEnd"/>
      <w:r>
        <w:t xml:space="preserve"> </w:t>
      </w:r>
      <w:r>
        <w:br/>
        <w:t xml:space="preserve">Osaka: Sheraton </w:t>
      </w:r>
      <w:proofErr w:type="spellStart"/>
      <w:r>
        <w:t>Miyako</w:t>
      </w:r>
      <w:proofErr w:type="spellEnd"/>
      <w:r>
        <w:br/>
      </w:r>
      <w:r>
        <w:br/>
      </w:r>
      <w:r w:rsidRPr="00D76EE1">
        <w:rPr>
          <w:b/>
        </w:rPr>
        <w:t>Servicios incluidos*:</w:t>
      </w:r>
      <w:r w:rsidRPr="00D76EE1">
        <w:rPr>
          <w:b/>
        </w:rPr>
        <w:br/>
      </w:r>
      <w:r>
        <w:t xml:space="preserve">Traslados* y excursiones que se indican en el itinerario. (En ocasiones puede utilizarse transporte público) </w:t>
      </w:r>
      <w:r>
        <w:br/>
        <w:t xml:space="preserve">Guía de habla española en los días 2º a 5º, 7º a 12º y en el tour opcional a Hiroshima. Asistente de habla española en la llegada hasta la terminal de </w:t>
      </w:r>
      <w:proofErr w:type="spellStart"/>
      <w:r>
        <w:t>Airport</w:t>
      </w:r>
      <w:proofErr w:type="spellEnd"/>
      <w:r>
        <w:t xml:space="preserve"> Limousine Bus y hasta la estación el día 4º. </w:t>
      </w:r>
      <w:r>
        <w:br/>
        <w:t xml:space="preserve">Desayunos diarios y 6 almuerzos y 3 cenas. Impuesto de alojamiento en hotel de </w:t>
      </w:r>
      <w:proofErr w:type="spellStart"/>
      <w:r>
        <w:t>Kyoto</w:t>
      </w:r>
      <w:proofErr w:type="spellEnd"/>
      <w:r>
        <w:t xml:space="preserve">. Tren bala </w:t>
      </w:r>
      <w:proofErr w:type="spellStart"/>
      <w:r>
        <w:t>Nozomi</w:t>
      </w:r>
      <w:proofErr w:type="spellEnd"/>
      <w:r>
        <w:t xml:space="preserve"> (Tokio a Kioto) / Tren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Thunderbird</w:t>
      </w:r>
      <w:proofErr w:type="spellEnd"/>
      <w:r>
        <w:t xml:space="preserve"> (Kioto a Kanazawa) / Tren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Hida</w:t>
      </w:r>
      <w:proofErr w:type="spellEnd"/>
      <w:r>
        <w:t xml:space="preserve"> (</w:t>
      </w:r>
      <w:proofErr w:type="spellStart"/>
      <w:r>
        <w:t>Gero</w:t>
      </w:r>
      <w:proofErr w:type="spellEnd"/>
      <w:r>
        <w:t xml:space="preserve"> a Nagoya) / asientos reservados en clase turista (Nota: En caso de que no opere el tren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Hida</w:t>
      </w:r>
      <w:proofErr w:type="spellEnd"/>
      <w:r>
        <w:t xml:space="preserve"> (</w:t>
      </w:r>
      <w:proofErr w:type="spellStart"/>
      <w:r>
        <w:t>Gero</w:t>
      </w:r>
      <w:proofErr w:type="spellEnd"/>
      <w:r>
        <w:t xml:space="preserve"> a Nagoya) a causa de fuertes lluvias u otra razón, usaremos un autobús como alternativa. Las entradas que se indican en el itinerario. Envió de equipaje** de 1 maleta por persona será transportada en camión el día 4º, 7º y 10º *Si el aeropuerto de llegada es </w:t>
      </w:r>
      <w:proofErr w:type="spellStart"/>
      <w:r>
        <w:t>Haneda</w:t>
      </w:r>
      <w:proofErr w:type="spellEnd"/>
      <w:r>
        <w:t xml:space="preserve"> (HND), se aplica un suplemento, ya que utilizamos un taxi en lugar de </w:t>
      </w:r>
      <w:proofErr w:type="spellStart"/>
      <w:r>
        <w:t>Airport</w:t>
      </w:r>
      <w:proofErr w:type="spellEnd"/>
      <w:r>
        <w:t xml:space="preserve"> Limousine Bus. **Entre los aeropuertos y los hoteles, las maletas serán transportadas en el maletero del vehículo. Está permitida sólo 1 maleta por persona (de tamaño normal / hasta 23kg).</w:t>
      </w:r>
    </w:p>
    <w:p w:rsidR="00D4120B" w:rsidRDefault="00D4120B" w:rsidP="00D4120B">
      <w:pPr>
        <w:ind w:right="-1085"/>
      </w:pPr>
    </w:p>
    <w:p w:rsidR="00E83615" w:rsidRDefault="00E83615"/>
    <w:sectPr w:rsidR="00E8361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9F" w:rsidRDefault="00D9599F" w:rsidP="00832184">
      <w:pPr>
        <w:spacing w:after="0" w:line="240" w:lineRule="auto"/>
      </w:pPr>
      <w:r>
        <w:separator/>
      </w:r>
    </w:p>
  </w:endnote>
  <w:endnote w:type="continuationSeparator" w:id="0">
    <w:p w:rsidR="00D9599F" w:rsidRDefault="00D9599F" w:rsidP="0083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84" w:rsidRDefault="00832184" w:rsidP="00832184">
    <w:pPr>
      <w:pStyle w:val="font9"/>
      <w:spacing w:before="0" w:beforeAutospacing="0" w:after="0" w:afterAutospacing="0" w:line="450" w:lineRule="atLeast"/>
      <w:jc w:val="center"/>
      <w:textAlignment w:val="baseline"/>
      <w:rPr>
        <w:rFonts w:ascii="Arial" w:hAnsi="Arial" w:cs="Arial"/>
        <w:color w:val="212529"/>
        <w:sz w:val="23"/>
        <w:szCs w:val="23"/>
      </w:rPr>
    </w:pPr>
    <w:r>
      <w:rPr>
        <w:rStyle w:val="color15"/>
        <w:rFonts w:ascii="Arial" w:eastAsiaTheme="majorEastAsia" w:hAnsi="Arial" w:cs="Arial"/>
        <w:color w:val="212529"/>
        <w:sz w:val="23"/>
        <w:szCs w:val="23"/>
        <w:bdr w:val="none" w:sz="0" w:space="0" w:color="auto" w:frame="1"/>
      </w:rPr>
      <w:t>Av. 16 de septiembre #730-int. 302, Centro, 44180 Guadalajara, Jal.</w:t>
    </w:r>
  </w:p>
  <w:p w:rsidR="00832184" w:rsidRDefault="00D4120B" w:rsidP="00832184">
    <w:pPr>
      <w:pStyle w:val="Piedepgina"/>
      <w:jc w:val="center"/>
    </w:pPr>
    <w:hyperlink r:id="rId1" w:history="1">
      <w:r w:rsidR="00832184" w:rsidRPr="00702231">
        <w:rPr>
          <w:rStyle w:val="Hipervnculo"/>
          <w:rFonts w:ascii="Arial" w:eastAsiaTheme="majorEastAsia" w:hAnsi="Arial" w:cs="Arial"/>
          <w:sz w:val="23"/>
          <w:szCs w:val="23"/>
          <w:bdr w:val="none" w:sz="0" w:space="0" w:color="auto" w:frame="1"/>
        </w:rPr>
        <w:t>www.viajomexico.website</w:t>
      </w:r>
    </w:hyperlink>
    <w:r w:rsidR="00832184">
      <w:rPr>
        <w:rStyle w:val="color15"/>
        <w:rFonts w:ascii="Arial" w:eastAsiaTheme="majorEastAsia" w:hAnsi="Arial" w:cs="Arial"/>
        <w:color w:val="212529"/>
        <w:sz w:val="23"/>
        <w:szCs w:val="23"/>
        <w:bdr w:val="none" w:sz="0" w:space="0" w:color="auto" w:frame="1"/>
      </w:rPr>
      <w:t xml:space="preserve">,  </w:t>
    </w:r>
    <w:hyperlink r:id="rId2" w:history="1">
      <w:r w:rsidR="00832184" w:rsidRPr="00702231">
        <w:rPr>
          <w:rStyle w:val="Hipervnculo"/>
          <w:rFonts w:ascii="Arial" w:eastAsiaTheme="majorEastAsia" w:hAnsi="Arial" w:cs="Arial"/>
          <w:sz w:val="23"/>
          <w:szCs w:val="23"/>
          <w:bdr w:val="none" w:sz="0" w:space="0" w:color="auto" w:frame="1"/>
        </w:rPr>
        <w:t>comercial@viajomexico.com</w:t>
      </w:r>
    </w:hyperlink>
    <w:r w:rsidR="00832184">
      <w:rPr>
        <w:rStyle w:val="color15"/>
        <w:rFonts w:ascii="Arial" w:eastAsiaTheme="majorEastAsia" w:hAnsi="Arial" w:cs="Arial"/>
        <w:color w:val="212529"/>
        <w:sz w:val="23"/>
        <w:szCs w:val="23"/>
        <w:bdr w:val="none" w:sz="0" w:space="0" w:color="auto" w:frame="1"/>
      </w:rPr>
      <w:t xml:space="preserve">, </w:t>
    </w:r>
    <w:r w:rsidR="00832184">
      <w:rPr>
        <w:rStyle w:val="color15"/>
        <w:rFonts w:ascii="Arial" w:eastAsiaTheme="majorEastAsia" w:hAnsi="Arial" w:cs="Arial"/>
        <w:color w:val="212529"/>
        <w:sz w:val="23"/>
        <w:szCs w:val="23"/>
        <w:bdr w:val="none" w:sz="0" w:space="0" w:color="auto" w:frame="1"/>
      </w:rPr>
      <w:br/>
      <w:t>Tel 33 3614 4255 . 33 3614 4910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9F" w:rsidRDefault="00D9599F" w:rsidP="00832184">
      <w:pPr>
        <w:spacing w:after="0" w:line="240" w:lineRule="auto"/>
      </w:pPr>
      <w:r>
        <w:separator/>
      </w:r>
    </w:p>
  </w:footnote>
  <w:footnote w:type="continuationSeparator" w:id="0">
    <w:p w:rsidR="00D9599F" w:rsidRDefault="00D9599F" w:rsidP="0083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84" w:rsidRDefault="008321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4F29166" wp14:editId="18C0FE47">
          <wp:simplePos x="0" y="0"/>
          <wp:positionH relativeFrom="margin">
            <wp:posOffset>1436914</wp:posOffset>
          </wp:positionH>
          <wp:positionV relativeFrom="paragraph">
            <wp:posOffset>-271940</wp:posOffset>
          </wp:positionV>
          <wp:extent cx="1924050" cy="666600"/>
          <wp:effectExtent l="0" t="0" r="0" b="635"/>
          <wp:wrapNone/>
          <wp:docPr id="1885684748" name="Imagen 1" descr="Inicio | VIAJOME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| VIAJOMEX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6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84"/>
    <w:rsid w:val="001C100E"/>
    <w:rsid w:val="005D1AD9"/>
    <w:rsid w:val="00832184"/>
    <w:rsid w:val="00981C69"/>
    <w:rsid w:val="00D4120B"/>
    <w:rsid w:val="00D9599F"/>
    <w:rsid w:val="00E375E1"/>
    <w:rsid w:val="00E83615"/>
    <w:rsid w:val="00F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5D90"/>
  <w15:chartTrackingRefBased/>
  <w15:docId w15:val="{FE531618-48E3-4CE4-B0C5-C85F5A1B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184"/>
  </w:style>
  <w:style w:type="paragraph" w:styleId="Piedepgina">
    <w:name w:val="footer"/>
    <w:basedOn w:val="Normal"/>
    <w:link w:val="PiedepginaCar"/>
    <w:uiPriority w:val="99"/>
    <w:unhideWhenUsed/>
    <w:rsid w:val="00832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184"/>
  </w:style>
  <w:style w:type="paragraph" w:customStyle="1" w:styleId="font9">
    <w:name w:val="font_9"/>
    <w:basedOn w:val="Normal"/>
    <w:rsid w:val="0083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olor15">
    <w:name w:val="color_15"/>
    <w:basedOn w:val="Fuentedeprrafopredeter"/>
    <w:rsid w:val="00832184"/>
  </w:style>
  <w:style w:type="character" w:styleId="Hipervnculo">
    <w:name w:val="Hyperlink"/>
    <w:basedOn w:val="Fuentedeprrafopredeter"/>
    <w:uiPriority w:val="99"/>
    <w:unhideWhenUsed/>
    <w:rsid w:val="00832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ercial@viajomexico.com" TargetMode="External"/><Relationship Id="rId1" Type="http://schemas.openxmlformats.org/officeDocument/2006/relationships/hyperlink" Target="http://www.viajomexico.websi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Estrada</dc:creator>
  <cp:keywords/>
  <dc:description/>
  <cp:lastModifiedBy>Veronica Estrada </cp:lastModifiedBy>
  <cp:revision>2</cp:revision>
  <dcterms:created xsi:type="dcterms:W3CDTF">2024-10-12T19:01:00Z</dcterms:created>
  <dcterms:modified xsi:type="dcterms:W3CDTF">2024-10-12T19:01:00Z</dcterms:modified>
</cp:coreProperties>
</file>